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3C" w:rsidRDefault="00C7241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Актанышская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территориальная организация </w:t>
      </w:r>
    </w:p>
    <w:p w:rsidR="00F2263C" w:rsidRDefault="00C7241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Общероссийского Профсоюза образования</w:t>
      </w:r>
    </w:p>
    <w:p w:rsidR="00F2263C" w:rsidRDefault="00F2263C">
      <w:pPr>
        <w:rPr>
          <w:rFonts w:ascii="Times New Roman" w:hAnsi="Times New Roman" w:cs="Times New Roman"/>
          <w:b/>
          <w:sz w:val="40"/>
          <w:szCs w:val="40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263C" w:rsidRDefault="00F2263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263C" w:rsidRDefault="00C724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Изменения и дополнения</w:t>
      </w:r>
    </w:p>
    <w:p w:rsidR="00F2263C" w:rsidRDefault="00C724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коллективный договор </w:t>
      </w:r>
      <w:r w:rsidR="00060528" w:rsidRPr="00060528">
        <w:rPr>
          <w:rFonts w:ascii="Times New Roman" w:eastAsia="Calibri" w:hAnsi="Times New Roman" w:cs="Times New Roman"/>
          <w:sz w:val="28"/>
          <w:szCs w:val="28"/>
        </w:rPr>
        <w:t>ГАПОУ “</w:t>
      </w:r>
      <w:proofErr w:type="spellStart"/>
      <w:r w:rsidR="00060528" w:rsidRPr="00060528">
        <w:rPr>
          <w:rFonts w:ascii="Times New Roman" w:eastAsia="Calibri" w:hAnsi="Times New Roman" w:cs="Times New Roman"/>
          <w:sz w:val="28"/>
          <w:szCs w:val="28"/>
        </w:rPr>
        <w:t>Актанышский</w:t>
      </w:r>
      <w:proofErr w:type="spellEnd"/>
      <w:r w:rsidR="00060528" w:rsidRPr="00060528">
        <w:rPr>
          <w:rFonts w:ascii="Times New Roman" w:eastAsia="Calibri" w:hAnsi="Times New Roman" w:cs="Times New Roman"/>
          <w:sz w:val="28"/>
          <w:szCs w:val="28"/>
        </w:rPr>
        <w:t xml:space="preserve"> технологический техникум» </w:t>
      </w:r>
      <w:r w:rsidR="00060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 2024 – 2026 годы</w:t>
      </w: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>
      <w:pPr>
        <w:rPr>
          <w:rFonts w:ascii="Times New Roman" w:hAnsi="Times New Roman" w:cs="Times New Roman"/>
          <w:sz w:val="28"/>
          <w:szCs w:val="28"/>
        </w:rPr>
      </w:pPr>
    </w:p>
    <w:p w:rsidR="00F2263C" w:rsidRDefault="00C7241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 г</w:t>
      </w:r>
    </w:p>
    <w:p w:rsidR="007460CD" w:rsidRDefault="007460C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263C" w:rsidRDefault="00C724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lastRenderedPageBreak/>
        <w:t>Дополнительное соглашение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Стороны коллективного договора: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работодатель в лице его представителя – руководителя образовательной организации </w:t>
      </w:r>
      <w:r w:rsidR="00060528" w:rsidRPr="00060528">
        <w:rPr>
          <w:rFonts w:ascii="Times New Roman" w:eastAsia="Calibri" w:hAnsi="Times New Roman" w:cs="Times New Roman"/>
          <w:sz w:val="28"/>
          <w:szCs w:val="28"/>
        </w:rPr>
        <w:t>ГАПОУ “</w:t>
      </w:r>
      <w:proofErr w:type="spellStart"/>
      <w:r w:rsidR="00060528" w:rsidRPr="00060528">
        <w:rPr>
          <w:rFonts w:ascii="Times New Roman" w:eastAsia="Calibri" w:hAnsi="Times New Roman" w:cs="Times New Roman"/>
          <w:sz w:val="28"/>
          <w:szCs w:val="28"/>
        </w:rPr>
        <w:t>Актанышский</w:t>
      </w:r>
      <w:proofErr w:type="spellEnd"/>
      <w:r w:rsidR="00060528" w:rsidRPr="00060528">
        <w:rPr>
          <w:rFonts w:ascii="Times New Roman" w:eastAsia="Calibri" w:hAnsi="Times New Roman" w:cs="Times New Roman"/>
          <w:sz w:val="28"/>
          <w:szCs w:val="28"/>
        </w:rPr>
        <w:t xml:space="preserve"> технологический техникум» </w:t>
      </w:r>
      <w:proofErr w:type="spellStart"/>
      <w:r w:rsidR="00060528">
        <w:rPr>
          <w:rFonts w:ascii="Times New Roman" w:hAnsi="Times New Roman" w:cs="Times New Roman"/>
          <w:sz w:val="28"/>
          <w:szCs w:val="28"/>
        </w:rPr>
        <w:t>Шамсунова</w:t>
      </w:r>
      <w:proofErr w:type="spellEnd"/>
      <w:r w:rsidR="00060528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="00060528">
        <w:rPr>
          <w:rFonts w:ascii="Times New Roman" w:hAnsi="Times New Roman" w:cs="Times New Roman"/>
          <w:sz w:val="28"/>
          <w:szCs w:val="28"/>
        </w:rPr>
        <w:t>Явдатовна</w:t>
      </w:r>
      <w:proofErr w:type="spellEnd"/>
      <w:r w:rsidR="0006052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далее работодатель)  с одной стороны,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-работники образовательной организации в лице их представителя – первичной профсоюзной организации в лице предс</w:t>
      </w:r>
      <w:r>
        <w:rPr>
          <w:rFonts w:ascii="Times New Roman" w:hAnsi="Times New Roman" w:cs="Times New Roman"/>
          <w:sz w:val="28"/>
          <w:szCs w:val="28"/>
        </w:rPr>
        <w:t xml:space="preserve">едателя первичной профсоюзной организации </w:t>
      </w:r>
      <w:r w:rsidR="00060528">
        <w:rPr>
          <w:rFonts w:ascii="Times New Roman" w:hAnsi="Times New Roman" w:cs="Times New Roman"/>
          <w:sz w:val="28"/>
          <w:szCs w:val="28"/>
        </w:rPr>
        <w:t xml:space="preserve">Валиевой Лилии </w:t>
      </w:r>
      <w:proofErr w:type="spellStart"/>
      <w:r w:rsidR="00060528">
        <w:rPr>
          <w:rFonts w:ascii="Times New Roman" w:hAnsi="Times New Roman" w:cs="Times New Roman"/>
          <w:sz w:val="28"/>
          <w:szCs w:val="28"/>
        </w:rPr>
        <w:t>Ринатовны</w:t>
      </w:r>
      <w:proofErr w:type="spellEnd"/>
      <w:r w:rsidR="0006052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выборный орган первичной профсоюзной организации) с другой стороны, пришли к Соглашению о внесении изменений и дополнений в коллективный договор </w:t>
      </w:r>
      <w:r w:rsidR="00060528" w:rsidRPr="00060528">
        <w:rPr>
          <w:rFonts w:ascii="Times New Roman" w:eastAsia="Calibri" w:hAnsi="Times New Roman" w:cs="Times New Roman"/>
          <w:sz w:val="28"/>
          <w:szCs w:val="28"/>
        </w:rPr>
        <w:t>ГАПОУ “</w:t>
      </w:r>
      <w:proofErr w:type="spellStart"/>
      <w:r w:rsidR="00060528" w:rsidRPr="00060528">
        <w:rPr>
          <w:rFonts w:ascii="Times New Roman" w:eastAsia="Calibri" w:hAnsi="Times New Roman" w:cs="Times New Roman"/>
          <w:sz w:val="28"/>
          <w:szCs w:val="28"/>
        </w:rPr>
        <w:t>Актанышский</w:t>
      </w:r>
      <w:proofErr w:type="spellEnd"/>
      <w:r w:rsidR="00060528" w:rsidRPr="00060528">
        <w:rPr>
          <w:rFonts w:ascii="Times New Roman" w:eastAsia="Calibri" w:hAnsi="Times New Roman" w:cs="Times New Roman"/>
          <w:sz w:val="28"/>
          <w:szCs w:val="28"/>
        </w:rPr>
        <w:t xml:space="preserve"> технологический техникум»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 на 2024 – 2026 гг. о нижеследующем:</w:t>
      </w:r>
      <w:proofErr w:type="gramEnd"/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II. Трудовой договор, гарантии при заключении, изменении и расторжении трудового договора.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Пункты 2.2.1;2.2,2.2.3. изложить в новой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редакции: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</w:t>
      </w:r>
      <w:r>
        <w:rPr>
          <w:rFonts w:ascii="Times New Roman" w:hAnsi="Times New Roman" w:cs="Times New Roman"/>
          <w:sz w:val="28"/>
          <w:szCs w:val="28"/>
        </w:rPr>
        <w:t>ое не установлено настоящим Федеральным законом.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</w:t>
      </w:r>
      <w:r>
        <w:rPr>
          <w:rFonts w:ascii="Times New Roman" w:hAnsi="Times New Roman" w:cs="Times New Roman"/>
          <w:sz w:val="28"/>
          <w:szCs w:val="28"/>
        </w:rPr>
        <w:t>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</w:t>
      </w:r>
      <w:r>
        <w:rPr>
          <w:rFonts w:ascii="Times New Roman" w:hAnsi="Times New Roman" w:cs="Times New Roman"/>
          <w:sz w:val="28"/>
          <w:szCs w:val="28"/>
        </w:rPr>
        <w:t>ым образовательными программами среднего профессионального образования.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</w:t>
      </w:r>
      <w:r>
        <w:rPr>
          <w:rFonts w:ascii="Times New Roman" w:hAnsi="Times New Roman" w:cs="Times New Roman"/>
          <w:sz w:val="28"/>
          <w:szCs w:val="28"/>
        </w:rPr>
        <w:t xml:space="preserve">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</w:t>
      </w:r>
      <w:r>
        <w:rPr>
          <w:rFonts w:ascii="Times New Roman" w:hAnsi="Times New Roman" w:cs="Times New Roman"/>
          <w:sz w:val="28"/>
          <w:szCs w:val="28"/>
        </w:rPr>
        <w:t>ным предметам начального общего, основного общего и среднего общего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образования, учебным предметам, </w:t>
      </w:r>
      <w:r>
        <w:rPr>
          <w:rFonts w:ascii="Times New Roman" w:hAnsi="Times New Roman" w:cs="Times New Roman"/>
          <w:sz w:val="28"/>
          <w:szCs w:val="28"/>
        </w:rPr>
        <w:lastRenderedPageBreak/>
        <w:t>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</w:t>
      </w:r>
      <w:r>
        <w:rPr>
          <w:rFonts w:ascii="Times New Roman" w:hAnsi="Times New Roman" w:cs="Times New Roman"/>
          <w:sz w:val="28"/>
          <w:szCs w:val="28"/>
        </w:rPr>
        <w:t>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</w:t>
      </w:r>
      <w:r>
        <w:rPr>
          <w:rFonts w:ascii="Times New Roman" w:hAnsi="Times New Roman" w:cs="Times New Roman"/>
          <w:sz w:val="28"/>
          <w:szCs w:val="28"/>
        </w:rPr>
        <w:t>ателем.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</w:t>
      </w:r>
      <w:r>
        <w:rPr>
          <w:rFonts w:ascii="Times New Roman" w:hAnsi="Times New Roman" w:cs="Times New Roman"/>
          <w:sz w:val="28"/>
          <w:szCs w:val="28"/>
        </w:rPr>
        <w:t>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по дополнительным общеобразовательным программам д</w:t>
      </w:r>
      <w:r>
        <w:rPr>
          <w:rFonts w:ascii="Times New Roman" w:hAnsi="Times New Roman" w:cs="Times New Roman"/>
          <w:sz w:val="28"/>
          <w:szCs w:val="28"/>
        </w:rPr>
        <w:t>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</w:t>
      </w:r>
      <w:r>
        <w:rPr>
          <w:rFonts w:ascii="Times New Roman" w:hAnsi="Times New Roman" w:cs="Times New Roman"/>
          <w:sz w:val="28"/>
          <w:szCs w:val="28"/>
        </w:rPr>
        <w:t>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 образователь</w:t>
      </w:r>
      <w:r>
        <w:rPr>
          <w:rFonts w:ascii="Times New Roman" w:hAnsi="Times New Roman" w:cs="Times New Roman"/>
          <w:sz w:val="28"/>
          <w:szCs w:val="28"/>
        </w:rPr>
        <w:t>ных организациях не допускаются иностранные агенты.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Рабочее время и время отдыха.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3.1.2. абзац третий изложить следующей редакции:</w:t>
      </w:r>
    </w:p>
    <w:p w:rsidR="00F2263C" w:rsidRDefault="00C72410" w:rsidP="0006052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 от 4 апреля 2025 г. № 269 «О продолжи</w:t>
      </w:r>
      <w:r>
        <w:rPr>
          <w:rFonts w:ascii="Times New Roman" w:hAnsi="Times New Roman" w:cs="Times New Roman"/>
          <w:sz w:val="28"/>
          <w:szCs w:val="28"/>
        </w:rPr>
        <w:t>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</w:t>
      </w:r>
      <w:r>
        <w:rPr>
          <w:rFonts w:ascii="Times New Roman" w:hAnsi="Times New Roman" w:cs="Times New Roman"/>
          <w:sz w:val="28"/>
          <w:szCs w:val="28"/>
        </w:rPr>
        <w:t>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, оговариваемой в трудово</w:t>
      </w:r>
      <w:r>
        <w:rPr>
          <w:rFonts w:ascii="Times New Roman" w:hAnsi="Times New Roman" w:cs="Times New Roman"/>
          <w:sz w:val="28"/>
          <w:szCs w:val="28"/>
        </w:rPr>
        <w:t xml:space="preserve">м договоре, основаниях ее изменения и случаях установления верхнего предела указанной учебной нагрузки» установленный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педагогическому работнику объем учебной нагрузки оговаривается в трудовом договоре.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3.1.7. изложить следующей редакции: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</w:t>
      </w:r>
      <w:r>
        <w:rPr>
          <w:rFonts w:ascii="Times New Roman" w:hAnsi="Times New Roman" w:cs="Times New Roman"/>
          <w:sz w:val="28"/>
          <w:szCs w:val="28"/>
        </w:rPr>
        <w:t>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 среднего профессионального образования и соответствующим дополнительным профессиональным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</w:t>
      </w:r>
      <w:r>
        <w:rPr>
          <w:rFonts w:ascii="Times New Roman" w:hAnsi="Times New Roman" w:cs="Times New Roman"/>
          <w:sz w:val="28"/>
          <w:szCs w:val="28"/>
        </w:rPr>
        <w:t>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</w:t>
      </w:r>
      <w:r>
        <w:rPr>
          <w:rFonts w:ascii="Times New Roman" w:hAnsi="Times New Roman" w:cs="Times New Roman"/>
          <w:sz w:val="28"/>
          <w:szCs w:val="28"/>
        </w:rPr>
        <w:t>гогических и иных работников организаций, осуществляющих образовательную деятельность по основным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</w:t>
      </w:r>
      <w:r>
        <w:rPr>
          <w:rFonts w:ascii="Times New Roman" w:hAnsi="Times New Roman" w:cs="Times New Roman"/>
          <w:sz w:val="28"/>
          <w:szCs w:val="28"/>
        </w:rPr>
        <w:t>альным программам, основным программам профессионального обучения».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3.1.25. изложить  в следующей редакции: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</w:t>
      </w:r>
      <w:r>
        <w:rPr>
          <w:rFonts w:ascii="Times New Roman" w:hAnsi="Times New Roman" w:cs="Times New Roman"/>
          <w:sz w:val="28"/>
          <w:szCs w:val="28"/>
        </w:rPr>
        <w:t>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г. N 236 «Об утверждении Порядка предоставления педагогическим работникам организаций, осуществл</w:t>
      </w:r>
      <w:r>
        <w:rPr>
          <w:rFonts w:ascii="Times New Roman" w:hAnsi="Times New Roman" w:cs="Times New Roman"/>
          <w:sz w:val="28"/>
          <w:szCs w:val="28"/>
        </w:rPr>
        <w:t>яющих образовательную деятельность, длительного отпуска сроком до одного года».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Пункты 11.1.10.,11.1.11. изложить в следующей редакции: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рекомендуют предусмотреть в Соглашении между муниципальным отделом (управлением) образования и выборным профсоюз</w:t>
      </w:r>
      <w:r>
        <w:rPr>
          <w:rFonts w:ascii="Times New Roman" w:hAnsi="Times New Roman" w:cs="Times New Roman"/>
          <w:sz w:val="28"/>
          <w:szCs w:val="28"/>
        </w:rPr>
        <w:t>ным органом территориальной организации Профсоюза на предстоящий период: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выплату заработной платы работникам не реже чем каждые полмесяца.  Конкретная дата выплаты заработной платы устанавливается правилами внутреннего трудового распорядка, коллективным </w:t>
      </w:r>
      <w:r>
        <w:rPr>
          <w:rFonts w:ascii="Times New Roman" w:hAnsi="Times New Roman" w:cs="Times New Roman"/>
          <w:sz w:val="28"/>
          <w:szCs w:val="28"/>
        </w:rPr>
        <w:t>договором или трудовым договором не позднее 15 календарных дней со дня окончания периода, за который она начислена;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доплаты неосвобожденным председателям выборных профсоюзных органов организаций за счет средств организации в размере, установ</w:t>
      </w:r>
      <w:r>
        <w:rPr>
          <w:rFonts w:ascii="Times New Roman" w:hAnsi="Times New Roman" w:cs="Times New Roman"/>
          <w:sz w:val="28"/>
          <w:szCs w:val="28"/>
        </w:rPr>
        <w:t>ленном коллективным договором;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дней;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оплату за счет средств организации подписки на газету «Проф</w:t>
      </w:r>
      <w:r>
        <w:rPr>
          <w:rFonts w:ascii="Times New Roman" w:hAnsi="Times New Roman" w:cs="Times New Roman"/>
          <w:sz w:val="28"/>
          <w:szCs w:val="28"/>
        </w:rPr>
        <w:t>союзная среда»;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вопроса о предоставлении льготных кредитов работникам образования в соответствии с постановлением Правительства Российской Федерации от 17 декабря 2010 г. № 1050 «О реализации отдельных мероприятий государственной программы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«Обеспечение доступным и комфортным жильем и коммунальными услугами граждан Российской Федерации»; 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финансирование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офсоюзного бюджета и бюджетов образовательных организаций мероприятий по созданию условий для отдыха работ</w:t>
      </w:r>
      <w:r>
        <w:rPr>
          <w:rFonts w:ascii="Times New Roman" w:hAnsi="Times New Roman" w:cs="Times New Roman"/>
          <w:sz w:val="28"/>
          <w:szCs w:val="28"/>
        </w:rPr>
        <w:t>ников отрасли и их детей.</w:t>
      </w:r>
    </w:p>
    <w:p w:rsidR="00F2263C" w:rsidRDefault="00C724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 к коллективному договору положение о нормах профессиональной этики педагогических работников изложить в следующей редакции:</w:t>
      </w:r>
    </w:p>
    <w:p w:rsidR="00F2263C" w:rsidRDefault="00C72410">
      <w:pPr>
        <w:widowControl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Положение</w:t>
      </w:r>
    </w:p>
    <w:p w:rsidR="00F2263C" w:rsidRDefault="00C72410">
      <w:pPr>
        <w:widowControl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 нормах профессиональной этики педагогических работников</w:t>
      </w:r>
    </w:p>
    <w:p w:rsidR="00F2263C" w:rsidRDefault="00F2263C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263C" w:rsidRDefault="00C72410">
      <w:pPr>
        <w:widowControl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1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I. Общие положения</w:t>
      </w:r>
      <w:bookmarkEnd w:id="1"/>
    </w:p>
    <w:p w:rsidR="00F2263C" w:rsidRDefault="00F2263C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100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8" w:tooltip="https://internet.garant.ru/document/redirect/10103000/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Конституции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9" w:tooltip="https://internet.garant.ru/document/redirect/12125268/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Трудового кодекса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10" w:tooltip="https://internet.garant.ru/document/redirect/70291362/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Федерального закона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29 декабря 2012 г. N 273-ФЗ "Об образовании в Российской Федерации" (далее - Закон об образовании), </w:t>
      </w:r>
      <w:hyperlink r:id="rId11" w:tooltip="https://internet.garant.ru/document/redirect/12164203/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Федерального закона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25 декабря 2008 г. N 273-ФЗ "О противодействии коррупции" и </w:t>
      </w:r>
      <w:hyperlink r:id="rId12" w:tooltip="https://internet.garant.ru/document/redirect/12181695/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Федерального закона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29 декабря 2010 г. N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436-ФЗ "О защите детей от информации, причиняющей вред их здоровью и развитию".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1002"/>
      <w:bookmarkEnd w:id="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 Настоящее Положение содержит нормы про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 справедливое и объективное расследование нарушения норм профессиональной этики педагогических работников.</w:t>
      </w:r>
      <w:bookmarkEnd w:id="3"/>
    </w:p>
    <w:p w:rsidR="00F2263C" w:rsidRDefault="00F2263C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263C" w:rsidRDefault="00C72410">
      <w:pPr>
        <w:widowControl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12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II. Нормы профессиональной этики педагогических работников</w:t>
      </w:r>
      <w:bookmarkEnd w:id="4"/>
    </w:p>
    <w:p w:rsidR="00F2263C" w:rsidRDefault="00F2263C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003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Профессиональная этика педагогических работников - совокупность моральных норм,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пределяющих их отношение к своему профессиональному долгу и ко всем участникам образовательных отношений.</w:t>
      </w:r>
      <w:bookmarkEnd w:id="5"/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Нормы профессиональной этики, предусмотренные </w:t>
      </w:r>
      <w:hyperlink r:id="rId13" w:tooltip="https://internet.garant.ru/document/redirect/70291362/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образовании: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обязанность педагогических работников следовать требованиям профессиональной этики (</w:t>
      </w:r>
      <w:hyperlink r:id="rId14" w:tooltip="https://internet.garant.ru/document/redirect/70291362/108586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п. 2 ч. 1 ст. 48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закрепление норм профессиональной этики в локальных нормативных актах образовательной организации (</w:t>
      </w:r>
      <w:hyperlink r:id="rId15" w:tooltip="https://internet.garant.ru/document/redirect/70291362/108571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ч. 4 ст. 47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16" w:tooltip="https://internet.garant.ru/document/redirect/70291362/108599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ч. 4 ст. 48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1004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Педагогические работники при всех обстоятельствах должны сохранять честь и достоинство, присущие их деятельности.</w:t>
      </w:r>
      <w:bookmarkEnd w:id="6"/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104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уважать честь и достоинство обучающихся и других участников образовательных отношений;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1042"/>
      <w:bookmarkEnd w:id="7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исключать действия, связанные с влиянием каких-либо личных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имущественных (финансовых) и иных интересов, препятствующих добросовестному исполнению должностных обязанностей;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1043"/>
      <w:bookmarkEnd w:id="8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1044"/>
      <w:bookmarkEnd w:id="9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1045"/>
      <w:bookmarkEnd w:id="1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не оказывать предпоч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деятельность;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1046"/>
      <w:bookmarkEnd w:id="1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ж) соблюдать при выполнении профессиональных обязанностей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религии, убеждений, принадлежности к общественным объединениям, а также других обстоятельств;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1047"/>
      <w:bookmarkEnd w:id="1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1048"/>
      <w:bookmarkEnd w:id="13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соб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начены и (или) используются для обмена электронными сообщениями (электронные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мессенджеры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1049"/>
      <w:bookmarkEnd w:id="14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звитию детей;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1410"/>
      <w:bookmarkEnd w:id="1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провокации и стараться избегать конфликтных ситуаций;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sub_1411"/>
      <w:bookmarkEnd w:id="16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м) принимать меры по недопущению возникновения и урегулированию возн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ответственность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стала им известна в связи с исполнением своих должностных обязанностей.</w:t>
      </w:r>
      <w:bookmarkEnd w:id="17"/>
    </w:p>
    <w:p w:rsidR="00F2263C" w:rsidRDefault="00F2263C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263C" w:rsidRDefault="00C72410">
      <w:pPr>
        <w:widowControl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8" w:name="sub_13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  <w:bookmarkEnd w:id="18"/>
    </w:p>
    <w:p w:rsidR="00F2263C" w:rsidRDefault="00F2263C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100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Образовательная организация стремится обеспечить защиту чести, достоинства и деловой репутации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расследование нарушения норм профессиональной этики педагогических работников.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1006"/>
      <w:bookmarkEnd w:id="19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Случаи нар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ушения норм профессиональной этики педагогических работников, установленных </w:t>
      </w:r>
      <w:hyperlink w:anchor="sub_1200" w:tooltip="#sub_120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разделом II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емой в организации, осуществляющей образовательную деятельность, в соответствии с </w:t>
      </w:r>
      <w:hyperlink r:id="rId17" w:tooltip="https://internet.garant.ru/document/redirect/70291362/108548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частью 2 статьи 45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закона от 29 декабря 2012 г. N 273-ФЗ "Об образовании в Российской Федерации".</w:t>
      </w:r>
      <w:bookmarkEnd w:id="20"/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18" w:tooltip="https://internet.garant.ru/document/redirect/12125268/1060" w:history="1">
        <w:r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главой 60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рации.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1007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2" w:name="sub_1008"/>
      <w:bookmarkEnd w:id="2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В целях реализации прав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представитель выборного органа соответствующей первичной профсоюзной организации (при наличии такого органа).</w:t>
      </w:r>
    </w:p>
    <w:p w:rsidR="00F2263C" w:rsidRDefault="00C72410">
      <w:pPr>
        <w:widowControl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1009"/>
      <w:bookmarkEnd w:id="2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несогласия педагогического работника с решением комиссии по урегулированию споров между участниками образовательных отношений, невыпо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региональную комиссию по защите профессиональной чести и достоинства педагогических работников,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(или) в суд, а также в правоохранительные органы при необходимости.</w:t>
      </w:r>
      <w:bookmarkEnd w:id="23"/>
    </w:p>
    <w:p w:rsidR="00F2263C" w:rsidRDefault="00F22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2263C" w:rsidRDefault="00F22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2263C" w:rsidRDefault="00F22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F2263C">
        <w:tc>
          <w:tcPr>
            <w:tcW w:w="4536" w:type="dxa"/>
          </w:tcPr>
          <w:p w:rsidR="00B83EAD" w:rsidRDefault="00C72410" w:rsidP="00B83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060528">
              <w:rPr>
                <w:rFonts w:ascii="Times New Roman" w:hAnsi="Times New Roman" w:cs="Times New Roman"/>
                <w:sz w:val="28"/>
                <w:szCs w:val="28"/>
              </w:rPr>
              <w:t>ГАПОУ АТТ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F2263C" w:rsidRDefault="00B83EAD" w:rsidP="00B83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Л.Я</w:t>
            </w:r>
          </w:p>
        </w:tc>
        <w:tc>
          <w:tcPr>
            <w:tcW w:w="4809" w:type="dxa"/>
          </w:tcPr>
          <w:p w:rsidR="00B83EAD" w:rsidRDefault="00C7241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F2263C" w:rsidRDefault="00B83EAD" w:rsidP="00B83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АТТ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____________________Валиева Л.Р.</w:t>
            </w:r>
            <w:r w:rsidR="00C724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263C" w:rsidRDefault="00F226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63C" w:rsidRDefault="00C72410">
      <w:r>
        <w:rPr>
          <w:rFonts w:ascii="Times New Roman" w:hAnsi="Times New Roman" w:cs="Times New Roman"/>
          <w:sz w:val="28"/>
          <w:szCs w:val="28"/>
        </w:rPr>
        <w:lastRenderedPageBreak/>
        <w:t>_____02.2026г.                                                 _____02.2026г.</w:t>
      </w:r>
    </w:p>
    <w:sectPr w:rsidR="00F2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410" w:rsidRDefault="00C72410">
      <w:pPr>
        <w:spacing w:after="0" w:line="240" w:lineRule="auto"/>
      </w:pPr>
      <w:r>
        <w:separator/>
      </w:r>
    </w:p>
  </w:endnote>
  <w:endnote w:type="continuationSeparator" w:id="0">
    <w:p w:rsidR="00C72410" w:rsidRDefault="00C7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410" w:rsidRDefault="00C72410">
      <w:pPr>
        <w:spacing w:after="0" w:line="240" w:lineRule="auto"/>
      </w:pPr>
      <w:r>
        <w:separator/>
      </w:r>
    </w:p>
  </w:footnote>
  <w:footnote w:type="continuationSeparator" w:id="0">
    <w:p w:rsidR="00C72410" w:rsidRDefault="00C72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3C"/>
    <w:rsid w:val="00060528"/>
    <w:rsid w:val="007460CD"/>
    <w:rsid w:val="00B83EAD"/>
    <w:rsid w:val="00C72410"/>
    <w:rsid w:val="00F2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No Spacing"/>
    <w:link w:val="afc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d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No Spacing"/>
    <w:link w:val="afc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d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3000/0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12125268/106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81695/0" TargetMode="External"/><Relationship Id="rId17" Type="http://schemas.openxmlformats.org/officeDocument/2006/relationships/hyperlink" Target="https://internet.garant.ru/document/redirect/70291362/108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291362/10859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64203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291362/108571" TargetMode="External"/><Relationship Id="rId10" Type="http://schemas.openxmlformats.org/officeDocument/2006/relationships/hyperlink" Target="https://internet.garant.ru/document/redirect/70291362/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25268/0" TargetMode="External"/><Relationship Id="rId14" Type="http://schemas.openxmlformats.org/officeDocument/2006/relationships/hyperlink" Target="https://internet.garant.ru/document/redirect/70291362/1085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80156-B7CD-4AEF-8104-CF9672BE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user</cp:lastModifiedBy>
  <cp:revision>9</cp:revision>
  <dcterms:created xsi:type="dcterms:W3CDTF">2026-01-16T16:20:00Z</dcterms:created>
  <dcterms:modified xsi:type="dcterms:W3CDTF">2026-02-11T07:29:00Z</dcterms:modified>
</cp:coreProperties>
</file>